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2C" w:rsidRPr="00745B73" w:rsidRDefault="00B51D9D" w:rsidP="005C722C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БЮДЖЕТНОЕ</w:t>
      </w:r>
      <w:r w:rsidR="005C722C" w:rsidRPr="00745B73">
        <w:rPr>
          <w:sz w:val="26"/>
          <w:szCs w:val="26"/>
        </w:rPr>
        <w:t xml:space="preserve"> УЧРЕЖДЕНИЕ</w:t>
      </w:r>
    </w:p>
    <w:p w:rsidR="005C722C" w:rsidRPr="00745B73" w:rsidRDefault="005C722C" w:rsidP="005C722C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6"/>
          <w:szCs w:val="26"/>
        </w:rPr>
      </w:pPr>
      <w:r w:rsidRPr="00745B73">
        <w:rPr>
          <w:sz w:val="26"/>
          <w:szCs w:val="26"/>
        </w:rPr>
        <w:t>Д</w:t>
      </w:r>
      <w:r w:rsidR="00B51D9D">
        <w:rPr>
          <w:sz w:val="26"/>
          <w:szCs w:val="26"/>
        </w:rPr>
        <w:t>ОПОЛНИТЕЛЬНОГО ОБРАЗОВАНИЯ</w:t>
      </w:r>
    </w:p>
    <w:p w:rsidR="005C722C" w:rsidRPr="00745B73" w:rsidRDefault="005C722C" w:rsidP="005C722C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6"/>
          <w:szCs w:val="26"/>
        </w:rPr>
      </w:pPr>
      <w:r w:rsidRPr="00745B73">
        <w:rPr>
          <w:sz w:val="26"/>
          <w:szCs w:val="26"/>
        </w:rPr>
        <w:t>СТАНЦИЯ ЮНЫХ ТЕХНИКОВ №3</w:t>
      </w:r>
    </w:p>
    <w:p w:rsidR="005C722C" w:rsidRPr="00B51D9D" w:rsidRDefault="005C722C" w:rsidP="005C722C"/>
    <w:p w:rsidR="005C722C" w:rsidRPr="00B51D9D" w:rsidRDefault="005C722C" w:rsidP="005C722C"/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Default="00B51D9D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Те</w:t>
      </w:r>
      <w:proofErr w:type="gramStart"/>
      <w:r>
        <w:rPr>
          <w:szCs w:val="28"/>
        </w:rPr>
        <w:t xml:space="preserve">кст </w:t>
      </w:r>
      <w:r w:rsidR="005C722C">
        <w:rPr>
          <w:szCs w:val="28"/>
        </w:rPr>
        <w:t>пр</w:t>
      </w:r>
      <w:proofErr w:type="gramEnd"/>
      <w:r w:rsidR="005C722C">
        <w:rPr>
          <w:szCs w:val="28"/>
        </w:rPr>
        <w:t>езентации</w:t>
      </w:r>
    </w:p>
    <w:p w:rsidR="005C722C" w:rsidRPr="00EA4AB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Pr="00EA4ABC" w:rsidRDefault="005C722C" w:rsidP="005C722C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5C722C" w:rsidRPr="00877252" w:rsidRDefault="005C722C" w:rsidP="005C722C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877252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ИЛЛЮЗИИ ВОСПРИЯТИЯ</w:t>
      </w:r>
      <w:r w:rsidRPr="00877252">
        <w:rPr>
          <w:b/>
          <w:sz w:val="32"/>
          <w:szCs w:val="32"/>
        </w:rPr>
        <w:t>»</w:t>
      </w:r>
    </w:p>
    <w:p w:rsidR="005C722C" w:rsidRDefault="005C722C" w:rsidP="005C722C">
      <w:pPr>
        <w:tabs>
          <w:tab w:val="left" w:pos="8222"/>
        </w:tabs>
        <w:jc w:val="center"/>
      </w:pPr>
    </w:p>
    <w:p w:rsidR="005C722C" w:rsidRDefault="005C722C" w:rsidP="005C722C">
      <w:pPr>
        <w:tabs>
          <w:tab w:val="left" w:pos="8222"/>
        </w:tabs>
        <w:jc w:val="center"/>
      </w:pPr>
      <w:r>
        <w:t>Объединение «Планета Пси» (психология)</w:t>
      </w:r>
    </w:p>
    <w:p w:rsidR="005C722C" w:rsidRDefault="005C722C" w:rsidP="005C722C">
      <w:pPr>
        <w:tabs>
          <w:tab w:val="left" w:pos="8222"/>
        </w:tabs>
        <w:jc w:val="center"/>
      </w:pPr>
    </w:p>
    <w:p w:rsidR="005C722C" w:rsidRDefault="005C722C" w:rsidP="005C722C">
      <w:pPr>
        <w:tabs>
          <w:tab w:val="left" w:pos="8222"/>
        </w:tabs>
        <w:jc w:val="center"/>
      </w:pPr>
    </w:p>
    <w:p w:rsidR="005C722C" w:rsidRDefault="005C722C" w:rsidP="005C722C">
      <w:pPr>
        <w:tabs>
          <w:tab w:val="left" w:pos="8222"/>
        </w:tabs>
        <w:jc w:val="center"/>
      </w:pPr>
    </w:p>
    <w:p w:rsidR="005C722C" w:rsidRDefault="005C722C" w:rsidP="005C722C">
      <w:pPr>
        <w:tabs>
          <w:tab w:val="left" w:pos="8222"/>
        </w:tabs>
        <w:jc w:val="center"/>
      </w:pPr>
    </w:p>
    <w:p w:rsidR="005C722C" w:rsidRPr="00D8436B" w:rsidRDefault="005C722C" w:rsidP="005C722C">
      <w:pPr>
        <w:tabs>
          <w:tab w:val="left" w:pos="8222"/>
        </w:tabs>
        <w:jc w:val="center"/>
      </w:pPr>
    </w:p>
    <w:p w:rsidR="005C722C" w:rsidRPr="00D8436B" w:rsidRDefault="005C722C" w:rsidP="005C722C">
      <w:pPr>
        <w:tabs>
          <w:tab w:val="left" w:pos="8222"/>
        </w:tabs>
      </w:pPr>
    </w:p>
    <w:p w:rsidR="005C722C" w:rsidRDefault="005C722C" w:rsidP="005C722C">
      <w:pPr>
        <w:tabs>
          <w:tab w:val="left" w:pos="8222"/>
        </w:tabs>
      </w:pPr>
    </w:p>
    <w:p w:rsidR="005C722C" w:rsidRPr="00D8436B" w:rsidRDefault="005C722C" w:rsidP="005C722C">
      <w:pPr>
        <w:tabs>
          <w:tab w:val="left" w:pos="8222"/>
        </w:tabs>
      </w:pPr>
    </w:p>
    <w:p w:rsidR="005C722C" w:rsidRDefault="005C722C" w:rsidP="005C722C">
      <w:pPr>
        <w:tabs>
          <w:tab w:val="left" w:pos="8222"/>
        </w:tabs>
        <w:ind w:left="4320" w:firstLine="2059"/>
        <w:rPr>
          <w:szCs w:val="28"/>
        </w:rPr>
      </w:pPr>
      <w:r>
        <w:rPr>
          <w:szCs w:val="28"/>
        </w:rPr>
        <w:t>Выполнила:</w:t>
      </w:r>
    </w:p>
    <w:p w:rsidR="005C722C" w:rsidRDefault="00B51D9D" w:rsidP="005C722C">
      <w:pPr>
        <w:tabs>
          <w:tab w:val="left" w:pos="8222"/>
        </w:tabs>
        <w:ind w:left="4320" w:firstLine="2059"/>
        <w:rPr>
          <w:szCs w:val="28"/>
        </w:rPr>
      </w:pPr>
      <w:r>
        <w:rPr>
          <w:szCs w:val="28"/>
        </w:rPr>
        <w:t>педагог д.о.</w:t>
      </w:r>
      <w:bookmarkStart w:id="0" w:name="_GoBack"/>
      <w:bookmarkEnd w:id="0"/>
    </w:p>
    <w:p w:rsidR="005C722C" w:rsidRDefault="005C722C" w:rsidP="005C722C">
      <w:pPr>
        <w:tabs>
          <w:tab w:val="left" w:pos="8222"/>
        </w:tabs>
        <w:ind w:left="4320" w:firstLine="2059"/>
        <w:rPr>
          <w:szCs w:val="28"/>
        </w:rPr>
      </w:pPr>
      <w:r>
        <w:rPr>
          <w:szCs w:val="28"/>
        </w:rPr>
        <w:t>Кузьменко Ольга Владиславовна</w:t>
      </w:r>
    </w:p>
    <w:p w:rsidR="005C722C" w:rsidRPr="00D8436B" w:rsidRDefault="005C722C" w:rsidP="005C722C">
      <w:pPr>
        <w:tabs>
          <w:tab w:val="left" w:pos="8222"/>
        </w:tabs>
        <w:ind w:left="432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Pr="00D8436B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Pr="00A90F06" w:rsidRDefault="005C722C" w:rsidP="005C722C">
      <w:pPr>
        <w:tabs>
          <w:tab w:val="left" w:pos="8222"/>
        </w:tabs>
        <w:ind w:left="5760"/>
        <w:rPr>
          <w:szCs w:val="28"/>
        </w:rPr>
      </w:pPr>
    </w:p>
    <w:p w:rsidR="005C722C" w:rsidRPr="00B606C4" w:rsidRDefault="005C722C" w:rsidP="005C722C">
      <w:pPr>
        <w:pStyle w:val="3"/>
        <w:tabs>
          <w:tab w:val="left" w:pos="8222"/>
        </w:tabs>
        <w:rPr>
          <w:rFonts w:ascii="Times New Roman" w:hAnsi="Times New Roman"/>
          <w:b w:val="0"/>
          <w:bCs/>
        </w:rPr>
      </w:pPr>
      <w:r w:rsidRPr="00D8436B">
        <w:rPr>
          <w:rFonts w:ascii="Times New Roman" w:hAnsi="Times New Roman"/>
          <w:b w:val="0"/>
          <w:bCs/>
        </w:rPr>
        <w:t>Воронеж</w:t>
      </w:r>
      <w:r w:rsidR="00B51D9D">
        <w:rPr>
          <w:rFonts w:ascii="Times New Roman" w:hAnsi="Times New Roman"/>
          <w:b w:val="0"/>
          <w:bCs/>
        </w:rPr>
        <w:t xml:space="preserve"> 2019</w:t>
      </w:r>
    </w:p>
    <w:p w:rsidR="005C722C" w:rsidRDefault="005C722C" w:rsidP="005C722C"/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b/>
          <w:sz w:val="28"/>
          <w:szCs w:val="28"/>
        </w:rPr>
        <w:lastRenderedPageBreak/>
        <w:t>Слайд 1</w:t>
      </w:r>
      <w:r w:rsidRPr="00797798">
        <w:rPr>
          <w:sz w:val="28"/>
          <w:szCs w:val="28"/>
        </w:rPr>
        <w:t xml:space="preserve">. </w:t>
      </w:r>
    </w:p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Тема сегодняшнего занятия – иллюзии восприятия. Это  одна из самых увлекательных и захватывающих тем, поскольку иллюзии похожи на чудеса, а многим из них до сих пор не найдено научного объяснения.</w:t>
      </w:r>
    </w:p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b/>
          <w:sz w:val="28"/>
          <w:szCs w:val="28"/>
        </w:rPr>
        <w:t>Слайд 2</w:t>
      </w:r>
      <w:r w:rsidRPr="00797798">
        <w:rPr>
          <w:sz w:val="28"/>
          <w:szCs w:val="28"/>
        </w:rPr>
        <w:t xml:space="preserve">. </w:t>
      </w:r>
    </w:p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Давайте вспомним, что такое восприятие. В чем отличие этого психического процесса от ощущений? Верно: восприятие дает нам </w:t>
      </w:r>
      <w:r w:rsidRPr="00797798">
        <w:rPr>
          <w:i/>
          <w:sz w:val="28"/>
          <w:szCs w:val="28"/>
        </w:rPr>
        <w:t>целостное</w:t>
      </w:r>
      <w:r w:rsidRPr="00797798">
        <w:rPr>
          <w:sz w:val="28"/>
          <w:szCs w:val="28"/>
        </w:rPr>
        <w:t xml:space="preserve"> отражение предметов и явлений, тогда как ощущения отражают </w:t>
      </w:r>
      <w:r w:rsidRPr="00797798">
        <w:rPr>
          <w:i/>
          <w:sz w:val="28"/>
          <w:szCs w:val="28"/>
        </w:rPr>
        <w:t>отдельные</w:t>
      </w:r>
      <w:r w:rsidRPr="00797798">
        <w:rPr>
          <w:sz w:val="28"/>
          <w:szCs w:val="28"/>
        </w:rPr>
        <w:t xml:space="preserve"> свойства предметов и явлений.</w:t>
      </w:r>
    </w:p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3.</w:t>
      </w:r>
    </w:p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Что же такое иллюзия?</w:t>
      </w:r>
    </w:p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Наиболее изученной является область </w:t>
      </w:r>
      <w:r w:rsidRPr="00797798">
        <w:rPr>
          <w:i/>
          <w:sz w:val="28"/>
          <w:szCs w:val="28"/>
        </w:rPr>
        <w:t>зрительных</w:t>
      </w:r>
      <w:r w:rsidRPr="00797798">
        <w:rPr>
          <w:sz w:val="28"/>
          <w:szCs w:val="28"/>
        </w:rPr>
        <w:t xml:space="preserve"> иллюзий. Их мы и будем рассматривать на сегодняшнем занятии.</w:t>
      </w:r>
    </w:p>
    <w:p w:rsidR="00DD68C0" w:rsidRPr="00797798" w:rsidRDefault="00DD68C0" w:rsidP="00DD68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Самые простые зрительные иллюзии мы видим ещё в детстве, когда наблюдаем за тучами, облаками, которые складываются в витиеватые фигуры, необыкновенные формы. Природа - самый лучший и неиссякаемый источник иллюзий.</w:t>
      </w:r>
    </w:p>
    <w:p w:rsidR="00DD68C0" w:rsidRPr="00797798" w:rsidRDefault="00DD68C0" w:rsidP="00DD68C0">
      <w:pPr>
        <w:spacing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Часто то, что мы видим обманчиво, и многое оказывается совсем не тем, чем кажется на первый взгляд. Даже самые простые вещи могут таить в себе самые неожиданные открытия, нужно только  присмотреться. </w:t>
      </w:r>
    </w:p>
    <w:p w:rsidR="005F62F4" w:rsidRPr="00797798" w:rsidRDefault="005F62F4" w:rsidP="00DD68C0">
      <w:pPr>
        <w:spacing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Как вы думаете, а люди с очень хорошим зрением тоже подвержены зрительным иллюзиям? (Да, это так).</w:t>
      </w:r>
    </w:p>
    <w:p w:rsidR="005F62F4" w:rsidRPr="00797798" w:rsidRDefault="005F62F4" w:rsidP="005F62F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Зрительных иллюзий известно очень большое количество, и все они разные, как и причины, их возникновения.</w:t>
      </w:r>
    </w:p>
    <w:p w:rsidR="00E838F9" w:rsidRPr="00797798" w:rsidRDefault="005F62F4" w:rsidP="005F62F4">
      <w:pPr>
        <w:ind w:firstLine="709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4.</w:t>
      </w:r>
    </w:p>
    <w:p w:rsidR="005F62F4" w:rsidRPr="00797798" w:rsidRDefault="005F62F4" w:rsidP="005F62F4">
      <w:pPr>
        <w:spacing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Среди основных причин возникновения иллюзий выделяют:</w:t>
      </w:r>
    </w:p>
    <w:p w:rsidR="005F62F4" w:rsidRPr="00797798" w:rsidRDefault="005F62F4" w:rsidP="005F62F4">
      <w:pPr>
        <w:spacing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физические – связаны с действующими в мире объективными законами </w:t>
      </w:r>
      <w:hyperlink r:id="rId9" w:tooltip="Физика" w:history="1">
        <w:r w:rsidRPr="00797798">
          <w:rPr>
            <w:sz w:val="28"/>
            <w:szCs w:val="28"/>
          </w:rPr>
          <w:t>физики</w:t>
        </w:r>
      </w:hyperlink>
      <w:r w:rsidRPr="00797798">
        <w:rPr>
          <w:sz w:val="28"/>
          <w:szCs w:val="28"/>
        </w:rPr>
        <w:t xml:space="preserve"> (например, </w:t>
      </w:r>
      <w:hyperlink r:id="rId10" w:tooltip="Оптическая иллюзия" w:history="1">
        <w:r w:rsidRPr="00797798">
          <w:rPr>
            <w:sz w:val="28"/>
            <w:szCs w:val="28"/>
          </w:rPr>
          <w:t>оптическая иллюзия</w:t>
        </w:r>
      </w:hyperlink>
      <w:r w:rsidRPr="00797798">
        <w:rPr>
          <w:sz w:val="28"/>
          <w:szCs w:val="28"/>
        </w:rPr>
        <w:t>: чайная ложка, погруженная в стакан с водой, воспринимается как надломленная);</w:t>
      </w:r>
    </w:p>
    <w:p w:rsidR="005F62F4" w:rsidRPr="00797798" w:rsidRDefault="005F62F4" w:rsidP="005F62F4">
      <w:pPr>
        <w:spacing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физиологические — связаны с особенностями функционирования органа зрения</w:t>
      </w:r>
      <w:r w:rsidR="000B19CF" w:rsidRPr="00797798">
        <w:rPr>
          <w:sz w:val="28"/>
          <w:szCs w:val="28"/>
        </w:rPr>
        <w:t xml:space="preserve"> человека (например:</w:t>
      </w:r>
      <w:r w:rsidRPr="00797798">
        <w:rPr>
          <w:sz w:val="28"/>
          <w:szCs w:val="28"/>
        </w:rPr>
        <w:t xml:space="preserve"> расстояния в верхней части поля зрения переоцениваются);</w:t>
      </w:r>
    </w:p>
    <w:p w:rsidR="005F62F4" w:rsidRPr="00797798" w:rsidRDefault="005F62F4" w:rsidP="005F62F4">
      <w:pPr>
        <w:spacing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психологические – </w:t>
      </w:r>
      <w:r w:rsidR="000B19CF" w:rsidRPr="00797798">
        <w:rPr>
          <w:sz w:val="28"/>
          <w:szCs w:val="28"/>
        </w:rPr>
        <w:t xml:space="preserve">связаны с </w:t>
      </w:r>
      <w:r w:rsidRPr="00797798">
        <w:rPr>
          <w:sz w:val="28"/>
          <w:szCs w:val="28"/>
        </w:rPr>
        <w:t>особенности проте</w:t>
      </w:r>
      <w:r w:rsidR="000B19CF" w:rsidRPr="00797798">
        <w:rPr>
          <w:sz w:val="28"/>
          <w:szCs w:val="28"/>
        </w:rPr>
        <w:t>кания процесса восприятия и его законами (например: достраивание несуществующих фигур).</w:t>
      </w:r>
    </w:p>
    <w:p w:rsidR="00A43337" w:rsidRPr="00797798" w:rsidRDefault="00A43337" w:rsidP="005F62F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5.</w:t>
      </w:r>
    </w:p>
    <w:p w:rsidR="00A43337" w:rsidRPr="00797798" w:rsidRDefault="00A43337" w:rsidP="005F62F4">
      <w:pPr>
        <w:spacing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Иллюзия Мюллера-</w:t>
      </w:r>
      <w:proofErr w:type="spellStart"/>
      <w:r w:rsidRPr="00797798">
        <w:rPr>
          <w:sz w:val="28"/>
          <w:szCs w:val="28"/>
        </w:rPr>
        <w:t>Лайера</w:t>
      </w:r>
      <w:proofErr w:type="spellEnd"/>
      <w:r w:rsidRPr="00797798">
        <w:rPr>
          <w:sz w:val="28"/>
          <w:szCs w:val="28"/>
        </w:rPr>
        <w:t>: верхний отрезок, заключенный между расходящимися линиями,  кажется длинней</w:t>
      </w:r>
      <w:r w:rsidR="004E4EAD" w:rsidRPr="00797798">
        <w:rPr>
          <w:sz w:val="28"/>
          <w:szCs w:val="28"/>
        </w:rPr>
        <w:t>.</w:t>
      </w:r>
    </w:p>
    <w:p w:rsidR="004E4EAD" w:rsidRPr="00797798" w:rsidRDefault="004E4EAD" w:rsidP="005F62F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 xml:space="preserve">Слайд 6. </w:t>
      </w:r>
    </w:p>
    <w:p w:rsidR="004E4EAD" w:rsidRPr="00797798" w:rsidRDefault="004E4EAD" w:rsidP="004E4EAD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Свойство фигур (размер площади) переносятся на длину их сторон, и равные отрезки кажутся разными.</w:t>
      </w:r>
    </w:p>
    <w:p w:rsidR="004E4EAD" w:rsidRPr="00797798" w:rsidRDefault="004E4EAD" w:rsidP="004E4EAD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Равные фигуры кажутся разными.</w:t>
      </w:r>
    </w:p>
    <w:p w:rsidR="004E4EAD" w:rsidRPr="00797798" w:rsidRDefault="004E4EAD" w:rsidP="004E4EAD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Равные отрезки, заключенные между </w:t>
      </w:r>
      <w:proofErr w:type="gramStart"/>
      <w:r w:rsidRPr="00797798">
        <w:rPr>
          <w:sz w:val="28"/>
          <w:szCs w:val="28"/>
        </w:rPr>
        <w:t>сходящимися</w:t>
      </w:r>
      <w:proofErr w:type="gramEnd"/>
      <w:r w:rsidRPr="00797798">
        <w:rPr>
          <w:sz w:val="28"/>
          <w:szCs w:val="28"/>
        </w:rPr>
        <w:t xml:space="preserve"> прямыми кажутся разными.</w:t>
      </w:r>
    </w:p>
    <w:p w:rsidR="004E4EAD" w:rsidRPr="00797798" w:rsidRDefault="004E4EAD" w:rsidP="004E4EAD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Отрезки </w:t>
      </w:r>
      <w:r w:rsidRPr="00797798">
        <w:rPr>
          <w:sz w:val="28"/>
          <w:szCs w:val="28"/>
          <w:lang w:val="en-US"/>
        </w:rPr>
        <w:t>AB</w:t>
      </w:r>
      <w:r w:rsidRPr="00797798">
        <w:rPr>
          <w:sz w:val="28"/>
          <w:szCs w:val="28"/>
        </w:rPr>
        <w:t xml:space="preserve"> и </w:t>
      </w:r>
      <w:r w:rsidRPr="00797798">
        <w:rPr>
          <w:sz w:val="28"/>
          <w:szCs w:val="28"/>
          <w:lang w:val="en-US"/>
        </w:rPr>
        <w:t>CD</w:t>
      </w:r>
      <w:r w:rsidRPr="00797798">
        <w:rPr>
          <w:sz w:val="28"/>
          <w:szCs w:val="28"/>
        </w:rPr>
        <w:t xml:space="preserve"> равны.</w:t>
      </w:r>
    </w:p>
    <w:p w:rsidR="004E4EAD" w:rsidRPr="00797798" w:rsidRDefault="004E4EAD" w:rsidP="004E4EAD">
      <w:pPr>
        <w:spacing w:line="360" w:lineRule="auto"/>
        <w:ind w:left="709"/>
        <w:jc w:val="both"/>
        <w:rPr>
          <w:sz w:val="28"/>
          <w:szCs w:val="28"/>
        </w:rPr>
      </w:pPr>
      <w:r w:rsidRPr="00797798">
        <w:rPr>
          <w:b/>
          <w:sz w:val="28"/>
          <w:szCs w:val="28"/>
        </w:rPr>
        <w:t>Слайд 7</w:t>
      </w:r>
      <w:r w:rsidRPr="00797798">
        <w:rPr>
          <w:sz w:val="28"/>
          <w:szCs w:val="28"/>
        </w:rPr>
        <w:t>.</w:t>
      </w:r>
    </w:p>
    <w:p w:rsidR="004E4EAD" w:rsidRPr="00797798" w:rsidRDefault="004E4EAD" w:rsidP="004E4EAD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Прямые параллельны.</w:t>
      </w:r>
    </w:p>
    <w:p w:rsidR="004E4EAD" w:rsidRPr="00797798" w:rsidRDefault="004E4EAD" w:rsidP="004E4EAD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Стороны ромба, наложенного на концентрические окружности, прямые, хотя кажутся выгнутыми.</w:t>
      </w:r>
    </w:p>
    <w:p w:rsidR="004E4EAD" w:rsidRPr="00797798" w:rsidRDefault="004E4EAD" w:rsidP="004E4EAD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Средние отрезки </w:t>
      </w:r>
      <w:proofErr w:type="gramStart"/>
      <w:r w:rsidRPr="00797798">
        <w:rPr>
          <w:sz w:val="28"/>
          <w:szCs w:val="28"/>
        </w:rPr>
        <w:t>ломаных</w:t>
      </w:r>
      <w:proofErr w:type="gramEnd"/>
      <w:r w:rsidRPr="00797798">
        <w:rPr>
          <w:sz w:val="28"/>
          <w:szCs w:val="28"/>
        </w:rPr>
        <w:t xml:space="preserve"> параллельны.</w:t>
      </w:r>
    </w:p>
    <w:p w:rsidR="004E4EAD" w:rsidRPr="00797798" w:rsidRDefault="004E4EAD" w:rsidP="004E4EAD">
      <w:pPr>
        <w:pStyle w:val="a9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gramStart"/>
      <w:r w:rsidRPr="00797798">
        <w:rPr>
          <w:sz w:val="28"/>
          <w:szCs w:val="28"/>
        </w:rPr>
        <w:t>Прямые, наложенные на расходящиеся веером лучи, параллельны (иллюзия Вундта).</w:t>
      </w:r>
      <w:proofErr w:type="gramEnd"/>
    </w:p>
    <w:p w:rsidR="004E4EAD" w:rsidRPr="00797798" w:rsidRDefault="004E4EAD" w:rsidP="004E4EAD">
      <w:pPr>
        <w:spacing w:line="360" w:lineRule="auto"/>
        <w:ind w:left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8.</w:t>
      </w:r>
    </w:p>
    <w:p w:rsidR="004E4EAD" w:rsidRPr="00797798" w:rsidRDefault="004E4EAD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Длина отрезка, расположенного вертикально, выглядит больше длины равного отрезка, расположенного горизонтально.</w:t>
      </w:r>
    </w:p>
    <w:p w:rsidR="004E4EAD" w:rsidRPr="00797798" w:rsidRDefault="004E4EAD" w:rsidP="004E4EAD">
      <w:pPr>
        <w:spacing w:line="360" w:lineRule="auto"/>
        <w:ind w:left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9.</w:t>
      </w:r>
    </w:p>
    <w:p w:rsidR="004E4EAD" w:rsidRPr="00797798" w:rsidRDefault="004E4EAD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Приходилось ли вам когда-ниб</w:t>
      </w:r>
      <w:r w:rsidR="005125F6" w:rsidRPr="00797798">
        <w:rPr>
          <w:sz w:val="28"/>
          <w:szCs w:val="28"/>
        </w:rPr>
        <w:t xml:space="preserve">удь оформлять картины или </w:t>
      </w:r>
      <w:r w:rsidRPr="00797798">
        <w:rPr>
          <w:sz w:val="28"/>
          <w:szCs w:val="28"/>
        </w:rPr>
        <w:t xml:space="preserve"> плакаты? Почему у шрифтов особенное начертание? Почему в плакатах, при оформлении картин в паспарту нижнее поле делают б</w:t>
      </w:r>
      <w:r w:rsidRPr="00797798">
        <w:rPr>
          <w:b/>
          <w:sz w:val="28"/>
          <w:szCs w:val="28"/>
        </w:rPr>
        <w:t>о</w:t>
      </w:r>
      <w:r w:rsidRPr="00797798">
        <w:rPr>
          <w:sz w:val="28"/>
          <w:szCs w:val="28"/>
        </w:rPr>
        <w:t xml:space="preserve">льшим по сравнению </w:t>
      </w:r>
      <w:proofErr w:type="gramStart"/>
      <w:r w:rsidRPr="00797798">
        <w:rPr>
          <w:sz w:val="28"/>
          <w:szCs w:val="28"/>
        </w:rPr>
        <w:t>с</w:t>
      </w:r>
      <w:proofErr w:type="gramEnd"/>
      <w:r w:rsidRPr="00797798">
        <w:rPr>
          <w:sz w:val="28"/>
          <w:szCs w:val="28"/>
        </w:rPr>
        <w:t xml:space="preserve"> верхним? Рассмотрите иллюстрацию иллюзии, возникающей вследствие переоценки расс</w:t>
      </w:r>
      <w:r w:rsidR="005125F6" w:rsidRPr="00797798">
        <w:rPr>
          <w:sz w:val="28"/>
          <w:szCs w:val="28"/>
        </w:rPr>
        <w:t>тояний в верхней части поля зрения</w:t>
      </w:r>
      <w:proofErr w:type="gramStart"/>
      <w:r w:rsidR="005125F6" w:rsidRPr="00797798">
        <w:rPr>
          <w:sz w:val="28"/>
          <w:szCs w:val="28"/>
        </w:rPr>
        <w:t>.</w:t>
      </w:r>
      <w:proofErr w:type="gramEnd"/>
      <w:r w:rsidR="005125F6" w:rsidRPr="00797798">
        <w:rPr>
          <w:sz w:val="28"/>
          <w:szCs w:val="28"/>
        </w:rPr>
        <w:t xml:space="preserve"> </w:t>
      </w:r>
      <w:proofErr w:type="gramStart"/>
      <w:r w:rsidR="005125F6" w:rsidRPr="00797798">
        <w:rPr>
          <w:sz w:val="28"/>
          <w:szCs w:val="28"/>
        </w:rPr>
        <w:t>е</w:t>
      </w:r>
      <w:proofErr w:type="gramEnd"/>
      <w:r w:rsidR="005125F6" w:rsidRPr="00797798">
        <w:rPr>
          <w:sz w:val="28"/>
          <w:szCs w:val="28"/>
        </w:rPr>
        <w:t>сли сделать поля плаката или части буквы одинаковыми, то они будут восприниматься неравными, негармоничными.</w:t>
      </w:r>
    </w:p>
    <w:p w:rsidR="005125F6" w:rsidRPr="00797798" w:rsidRDefault="005125F6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b/>
          <w:sz w:val="28"/>
          <w:szCs w:val="28"/>
        </w:rPr>
        <w:t>Слайд 10</w:t>
      </w:r>
      <w:r w:rsidRPr="00797798">
        <w:rPr>
          <w:sz w:val="28"/>
          <w:szCs w:val="28"/>
        </w:rPr>
        <w:t>.</w:t>
      </w:r>
    </w:p>
    <w:p w:rsidR="005125F6" w:rsidRPr="00797798" w:rsidRDefault="005125F6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Иллюзия достраивания фигуры связана с особенностью нашего </w:t>
      </w:r>
      <w:proofErr w:type="gramStart"/>
      <w:r w:rsidRPr="00797798">
        <w:rPr>
          <w:sz w:val="28"/>
          <w:szCs w:val="28"/>
        </w:rPr>
        <w:t>восприятии</w:t>
      </w:r>
      <w:proofErr w:type="gramEnd"/>
      <w:r w:rsidRPr="00797798">
        <w:rPr>
          <w:sz w:val="28"/>
          <w:szCs w:val="28"/>
        </w:rPr>
        <w:t xml:space="preserve"> – воспринимаемые части мы объединяем в известные нам целостные объекты. </w:t>
      </w:r>
    </w:p>
    <w:p w:rsidR="005125F6" w:rsidRPr="00797798" w:rsidRDefault="005125F6" w:rsidP="004E4EAD">
      <w:pPr>
        <w:spacing w:line="360" w:lineRule="auto"/>
        <w:ind w:left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 xml:space="preserve">Слайд 11. </w:t>
      </w:r>
    </w:p>
    <w:p w:rsidR="005125F6" w:rsidRPr="00797798" w:rsidRDefault="005125F6" w:rsidP="005125F6">
      <w:pPr>
        <w:pStyle w:val="a9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Отрезки, помещенные на рисунок с перспективным построением на самом деле равны</w:t>
      </w:r>
      <w:r w:rsidR="00692E60" w:rsidRPr="00797798">
        <w:rPr>
          <w:sz w:val="28"/>
          <w:szCs w:val="28"/>
        </w:rPr>
        <w:t>, чтобы мы воспринимали их равными, что нужно сделать на рисунке? Правильно уменьшить длину правого отрезка.</w:t>
      </w:r>
    </w:p>
    <w:p w:rsidR="005125F6" w:rsidRPr="00797798" w:rsidRDefault="005125F6" w:rsidP="005125F6">
      <w:pPr>
        <w:pStyle w:val="a9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Две фигуры по бокам равны</w:t>
      </w:r>
      <w:r w:rsidR="00692E60" w:rsidRPr="00797798">
        <w:rPr>
          <w:sz w:val="28"/>
          <w:szCs w:val="28"/>
        </w:rPr>
        <w:t>, однако рост человека, слева кажется нам нормальным, а вот человек справа – кажется нам карликом.</w:t>
      </w:r>
    </w:p>
    <w:p w:rsidR="00776A9A" w:rsidRPr="00797798" w:rsidRDefault="00776A9A" w:rsidP="00776A9A">
      <w:pPr>
        <w:spacing w:line="360" w:lineRule="auto"/>
        <w:ind w:left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12.</w:t>
      </w:r>
    </w:p>
    <w:p w:rsidR="005125F6" w:rsidRPr="00797798" w:rsidRDefault="00776A9A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Иллюзия Луны («лунная иллюзия») — </w:t>
      </w:r>
      <w:hyperlink r:id="rId11" w:tooltip="Оптическая иллюзия" w:history="1">
        <w:r w:rsidRPr="00797798">
          <w:rPr>
            <w:sz w:val="28"/>
            <w:szCs w:val="28"/>
          </w:rPr>
          <w:t>оптическая иллюзия</w:t>
        </w:r>
      </w:hyperlink>
      <w:r w:rsidRPr="00797798">
        <w:rPr>
          <w:sz w:val="28"/>
          <w:szCs w:val="28"/>
        </w:rPr>
        <w:t xml:space="preserve">, которая заключается в том, что </w:t>
      </w:r>
      <w:hyperlink r:id="rId12" w:tooltip="Луна" w:history="1">
        <w:r w:rsidRPr="00797798">
          <w:rPr>
            <w:sz w:val="28"/>
            <w:szCs w:val="28"/>
          </w:rPr>
          <w:t>Луна</w:t>
        </w:r>
      </w:hyperlink>
      <w:r w:rsidRPr="00797798">
        <w:rPr>
          <w:sz w:val="28"/>
          <w:szCs w:val="28"/>
        </w:rPr>
        <w:t xml:space="preserve"> низко над горизонтом кажется в несколько раз больше, чем когда она находится высоко в </w:t>
      </w:r>
      <w:hyperlink r:id="rId13" w:tooltip="Небо" w:history="1">
        <w:r w:rsidRPr="00797798">
          <w:rPr>
            <w:sz w:val="28"/>
            <w:szCs w:val="28"/>
          </w:rPr>
          <w:t>небе</w:t>
        </w:r>
      </w:hyperlink>
      <w:r w:rsidRPr="00797798">
        <w:rPr>
          <w:sz w:val="28"/>
          <w:szCs w:val="28"/>
        </w:rPr>
        <w:t xml:space="preserve"> (около </w:t>
      </w:r>
      <w:hyperlink r:id="rId14" w:tooltip="Зенит (астрономия)" w:history="1">
        <w:r w:rsidRPr="00797798">
          <w:rPr>
            <w:sz w:val="28"/>
            <w:szCs w:val="28"/>
          </w:rPr>
          <w:t>зенита</w:t>
        </w:r>
      </w:hyperlink>
      <w:r w:rsidRPr="00797798">
        <w:rPr>
          <w:sz w:val="28"/>
          <w:szCs w:val="28"/>
        </w:rPr>
        <w:t xml:space="preserve">). На самом деле угловой размер Луны практически не зависит от её высоты над горизонтом. Иллюзия возникает и при наблюдениях </w:t>
      </w:r>
      <w:hyperlink r:id="rId15" w:tooltip="Солнце" w:history="1">
        <w:r w:rsidRPr="00797798">
          <w:rPr>
            <w:sz w:val="28"/>
            <w:szCs w:val="28"/>
          </w:rPr>
          <w:t>Солнца</w:t>
        </w:r>
      </w:hyperlink>
      <w:r w:rsidRPr="00797798">
        <w:rPr>
          <w:sz w:val="28"/>
          <w:szCs w:val="28"/>
        </w:rPr>
        <w:t xml:space="preserve"> и </w:t>
      </w:r>
      <w:hyperlink r:id="rId16" w:tooltip="Созвездия" w:history="1">
        <w:r w:rsidRPr="00797798">
          <w:rPr>
            <w:sz w:val="28"/>
            <w:szCs w:val="28"/>
          </w:rPr>
          <w:t>созвездий</w:t>
        </w:r>
      </w:hyperlink>
      <w:r w:rsidRPr="00797798">
        <w:rPr>
          <w:sz w:val="28"/>
          <w:szCs w:val="28"/>
        </w:rPr>
        <w:t xml:space="preserve">. Свидетельства о феномене сохранились с древних времён и зафиксированы в различных источниках человеческой культуры (например, в </w:t>
      </w:r>
      <w:hyperlink r:id="rId17" w:tooltip="Летопись" w:history="1">
        <w:r w:rsidRPr="00797798">
          <w:rPr>
            <w:sz w:val="28"/>
            <w:szCs w:val="28"/>
          </w:rPr>
          <w:t>летописях</w:t>
        </w:r>
      </w:hyperlink>
      <w:r w:rsidRPr="00797798">
        <w:rPr>
          <w:sz w:val="28"/>
          <w:szCs w:val="28"/>
        </w:rPr>
        <w:t>). В настоящее время существует несколько различных теорий, объясняющих эту иллюзию.</w:t>
      </w:r>
    </w:p>
    <w:p w:rsidR="00776A9A" w:rsidRPr="00797798" w:rsidRDefault="00776A9A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Одно из объяснений заключается в следующем: эксперименты, проведённые в </w:t>
      </w:r>
      <w:hyperlink r:id="rId18" w:tooltip="1962 год" w:history="1">
        <w:r w:rsidRPr="00797798">
          <w:rPr>
            <w:sz w:val="28"/>
            <w:szCs w:val="28"/>
          </w:rPr>
          <w:t>1962 году</w:t>
        </w:r>
      </w:hyperlink>
      <w:r w:rsidRPr="00797798">
        <w:rPr>
          <w:sz w:val="28"/>
          <w:szCs w:val="28"/>
        </w:rPr>
        <w:t xml:space="preserve"> Кауфманом и Роком, показали, что существенным фактором при создании иллюзии являются наглядные ориентиры. Луна у горизонта оказывается в конце последовательности объектов </w:t>
      </w:r>
      <w:hyperlink r:id="rId19" w:tooltip="Ландшафт" w:history="1">
        <w:r w:rsidRPr="00797798">
          <w:rPr>
            <w:sz w:val="28"/>
            <w:szCs w:val="28"/>
          </w:rPr>
          <w:t>ландшафта</w:t>
        </w:r>
      </w:hyperlink>
      <w:r w:rsidRPr="00797798">
        <w:rPr>
          <w:sz w:val="28"/>
          <w:szCs w:val="28"/>
        </w:rPr>
        <w:t>, деревьев и зданий, что говорит мозг</w:t>
      </w:r>
      <w:proofErr w:type="gramStart"/>
      <w:r w:rsidRPr="00797798">
        <w:rPr>
          <w:sz w:val="28"/>
          <w:szCs w:val="28"/>
        </w:rPr>
        <w:t>у о её</w:t>
      </w:r>
      <w:proofErr w:type="gramEnd"/>
      <w:r w:rsidRPr="00797798">
        <w:rPr>
          <w:sz w:val="28"/>
          <w:szCs w:val="28"/>
        </w:rPr>
        <w:t xml:space="preserve"> большой удалённости. При удалении ориентиров из поля зрения, выглядящая крупной Луна становится меньше.</w:t>
      </w:r>
    </w:p>
    <w:p w:rsidR="00924076" w:rsidRPr="00797798" w:rsidRDefault="00924076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b/>
          <w:sz w:val="28"/>
          <w:szCs w:val="28"/>
        </w:rPr>
        <w:t>Слайд 13</w:t>
      </w:r>
      <w:r w:rsidRPr="00797798">
        <w:rPr>
          <w:sz w:val="28"/>
          <w:szCs w:val="28"/>
        </w:rPr>
        <w:t>.</w:t>
      </w:r>
    </w:p>
    <w:p w:rsidR="00924076" w:rsidRPr="00797798" w:rsidRDefault="00924076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Как работает эффект контраста?</w:t>
      </w:r>
    </w:p>
    <w:p w:rsidR="00924076" w:rsidRPr="00797798" w:rsidRDefault="00924076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Правильно: фигуры одного и того же размера кажутся больше в окружении маленьких фигур и меньше – в окружении больших фигур.</w:t>
      </w:r>
    </w:p>
    <w:p w:rsidR="00924076" w:rsidRPr="00797798" w:rsidRDefault="004A5FE1" w:rsidP="00776A9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14.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Эффект влияния фона на воспринимаемый цвет предмета очень хорошо известен художникам. 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Рассмотрите, как меняется воспринимаемый цвет розовых квадратиков в окружении зеленых?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15.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В пресечениях белых линий видны серые квадратики, так как белый цвет областей полос, примыкающих к черным квадратам, воспринимается нами как более яркий.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16.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797798">
        <w:rPr>
          <w:sz w:val="28"/>
          <w:szCs w:val="28"/>
        </w:rPr>
        <w:t>Одинаковые фигуры павлинов, помещенные на разный фон воспринимаются</w:t>
      </w:r>
      <w:proofErr w:type="gramEnd"/>
      <w:r w:rsidRPr="00797798">
        <w:rPr>
          <w:sz w:val="28"/>
          <w:szCs w:val="28"/>
        </w:rPr>
        <w:t xml:space="preserve"> по-разному.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17.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На розовом фоне серые кружки приобретают зеленоватый цвет (зеленый цвет дополнительный к красному).</w:t>
      </w:r>
    </w:p>
    <w:p w:rsidR="004A5FE1" w:rsidRPr="00797798" w:rsidRDefault="004A5FE1" w:rsidP="00776A9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18, слайд 19, слайд 20.</w:t>
      </w:r>
    </w:p>
    <w:p w:rsidR="004A5FE1" w:rsidRPr="00797798" w:rsidRDefault="00594C49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Когда мы говорили с вами об</w:t>
      </w:r>
      <w:r w:rsidR="004A5FE1" w:rsidRPr="00797798">
        <w:rPr>
          <w:sz w:val="28"/>
          <w:szCs w:val="28"/>
        </w:rPr>
        <w:t xml:space="preserve"> ощущениях, то упоминали, что ощущение не исчезает сразу после прекращения действия раздражителя, а сохраняется еще какое-то время</w:t>
      </w:r>
      <w:r w:rsidRPr="00797798">
        <w:rPr>
          <w:sz w:val="28"/>
          <w:szCs w:val="28"/>
        </w:rPr>
        <w:t>. Благодаря такому «следу» мы видим изображение некоторое время после того, как перестали его воспринимать, при этом цвета следового изображения являются дополнительными по отношению к цветам исходного изображения.</w:t>
      </w:r>
    </w:p>
    <w:p w:rsidR="00594C49" w:rsidRPr="00797798" w:rsidRDefault="00594C49" w:rsidP="00776A9A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797798">
        <w:rPr>
          <w:sz w:val="28"/>
          <w:szCs w:val="28"/>
        </w:rPr>
        <w:t>Флаг</w:t>
      </w:r>
      <w:proofErr w:type="gramEnd"/>
      <w:r w:rsidRPr="00797798">
        <w:rPr>
          <w:sz w:val="28"/>
          <w:szCs w:val="28"/>
        </w:rPr>
        <w:t xml:space="preserve"> какой страны удалось увидеть, переведя взгляд на белое поле? (России).</w:t>
      </w:r>
    </w:p>
    <w:p w:rsidR="00594C49" w:rsidRPr="00797798" w:rsidRDefault="00594C49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Черно-белые изображения в течение нескольких секунд мы видим цветными.</w:t>
      </w:r>
    </w:p>
    <w:p w:rsidR="00C61C7F" w:rsidRPr="00797798" w:rsidRDefault="00C61C7F" w:rsidP="00776A9A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21.</w:t>
      </w:r>
    </w:p>
    <w:p w:rsidR="00C61C7F" w:rsidRPr="00797798" w:rsidRDefault="00C61C7F" w:rsidP="00776A9A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Видите зеленый кружок, бегающий по кругу? А ни какого </w:t>
      </w:r>
      <w:r w:rsidR="007229B1" w:rsidRPr="00797798">
        <w:rPr>
          <w:sz w:val="28"/>
          <w:szCs w:val="28"/>
        </w:rPr>
        <w:t xml:space="preserve"> зеленого </w:t>
      </w:r>
      <w:r w:rsidRPr="00797798">
        <w:rPr>
          <w:sz w:val="28"/>
          <w:szCs w:val="28"/>
        </w:rPr>
        <w:t>кружка нет.</w:t>
      </w:r>
    </w:p>
    <w:p w:rsidR="00C61C7F" w:rsidRPr="00797798" w:rsidRDefault="007229B1" w:rsidP="007229B1">
      <w:pPr>
        <w:spacing w:line="360" w:lineRule="auto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Розовые кружки по очереди мигают, и эта последовательность быстро сменяющихся статических изображений создает иллюзию непрерывного движения. Где используется подобный принцип? Правильно: в кино. Откуда же берется зеленый кружок? Верно – это следовое изображение контрастного цвета, возникающее на </w:t>
      </w:r>
      <w:proofErr w:type="gramStart"/>
      <w:r w:rsidRPr="00797798">
        <w:rPr>
          <w:sz w:val="28"/>
          <w:szCs w:val="28"/>
        </w:rPr>
        <w:t>месте исчезнувшего на</w:t>
      </w:r>
      <w:proofErr w:type="gramEnd"/>
      <w:r w:rsidRPr="00797798">
        <w:rPr>
          <w:sz w:val="28"/>
          <w:szCs w:val="28"/>
        </w:rPr>
        <w:t xml:space="preserve"> время розового кружка.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22.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Благодаря изучению особенностей восприятия, ученым удалось создать множество статических изображений, дающих иллюзию движения.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Вот, например, «парящий» орнамент.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23.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Движущиеся кофейные зерна.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24.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Танцующие гуманоиды.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25.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Как вы думаете, в каких областях человеческой деятельности находят применение зрительные иллюзии?</w:t>
      </w:r>
    </w:p>
    <w:p w:rsidR="00333166" w:rsidRPr="00797798" w:rsidRDefault="00333166" w:rsidP="00333166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Правильно: в дизайне одежды, живописи, архитектуре, фотографии, ди</w:t>
      </w:r>
      <w:r w:rsidR="00A70685" w:rsidRPr="00797798">
        <w:rPr>
          <w:sz w:val="28"/>
          <w:szCs w:val="28"/>
        </w:rPr>
        <w:t>зайне интерьера. Кроме того, многие ученые изучают иллюзии, чтобы объяснить их,  использовать для блага человека или наоборот исключить их воздействие и вызываемые ими ошибки в деятельности (например, в оценке расстояний пилотами самолетов или военными топографами).</w:t>
      </w:r>
    </w:p>
    <w:p w:rsidR="003F4596" w:rsidRPr="00797798" w:rsidRDefault="003F4596" w:rsidP="00333166">
      <w:pPr>
        <w:spacing w:line="360" w:lineRule="auto"/>
        <w:ind w:firstLine="708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Рассмотрим подробнее сферы применения зрительных иллюзий.</w:t>
      </w:r>
    </w:p>
    <w:p w:rsidR="003F4596" w:rsidRPr="00797798" w:rsidRDefault="003F4596" w:rsidP="0033316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26.</w:t>
      </w:r>
    </w:p>
    <w:p w:rsidR="003F4596" w:rsidRPr="00797798" w:rsidRDefault="003F4596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  <w:bdr w:val="none" w:sz="0" w:space="0" w:color="auto" w:frame="1"/>
        </w:rPr>
        <w:t>Знание и правильное использование свой</w:t>
      </w:r>
      <w:proofErr w:type="gramStart"/>
      <w:r w:rsidRPr="00797798">
        <w:rPr>
          <w:sz w:val="28"/>
          <w:szCs w:val="28"/>
          <w:bdr w:val="none" w:sz="0" w:space="0" w:color="auto" w:frame="1"/>
        </w:rPr>
        <w:t>ств зр</w:t>
      </w:r>
      <w:proofErr w:type="gramEnd"/>
      <w:r w:rsidRPr="00797798">
        <w:rPr>
          <w:sz w:val="28"/>
          <w:szCs w:val="28"/>
          <w:bdr w:val="none" w:sz="0" w:space="0" w:color="auto" w:frame="1"/>
        </w:rPr>
        <w:t>ительных иллюзий в дизайне одежды позволяет модельерам и дизайнерам подчеркнуть достоинства фигуры и скрыть недостатки. Например, вертикальные (не слишком частые) полосы на одежде зрительно придают фигуре стройность</w:t>
      </w:r>
      <w:r w:rsidRPr="00797798">
        <w:rPr>
          <w:sz w:val="28"/>
          <w:szCs w:val="28"/>
        </w:rPr>
        <w:t xml:space="preserve">. Кроме того изображения, вызывающие иллюзии, используют как </w:t>
      </w:r>
      <w:proofErr w:type="spellStart"/>
      <w:r w:rsidRPr="00797798">
        <w:rPr>
          <w:sz w:val="28"/>
          <w:szCs w:val="28"/>
        </w:rPr>
        <w:t>принты</w:t>
      </w:r>
      <w:proofErr w:type="spellEnd"/>
      <w:r w:rsidRPr="00797798">
        <w:rPr>
          <w:sz w:val="28"/>
          <w:szCs w:val="28"/>
        </w:rPr>
        <w:t xml:space="preserve"> для создания оригинальной одежды.</w:t>
      </w:r>
    </w:p>
    <w:p w:rsidR="003F4596" w:rsidRPr="00797798" w:rsidRDefault="003F4596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27.</w:t>
      </w:r>
    </w:p>
    <w:p w:rsidR="00797798" w:rsidRPr="00797798" w:rsidRDefault="003F4596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Многие художники используют иллюзии в своих произведениях, создавая интересные, завораживающие полотна. </w:t>
      </w:r>
    </w:p>
    <w:p w:rsidR="00797798" w:rsidRPr="00797798" w:rsidRDefault="00797798" w:rsidP="00797798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28.</w:t>
      </w:r>
    </w:p>
    <w:p w:rsidR="003F4596" w:rsidRPr="00797798" w:rsidRDefault="003F4596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В настоящий момент особую популярность приобрел</w:t>
      </w:r>
      <w:r w:rsidR="00266D04" w:rsidRPr="00797798">
        <w:rPr>
          <w:sz w:val="28"/>
          <w:szCs w:val="28"/>
        </w:rPr>
        <w:t>и 3</w:t>
      </w:r>
      <w:r w:rsidR="00266D04" w:rsidRPr="00797798">
        <w:rPr>
          <w:sz w:val="28"/>
          <w:szCs w:val="28"/>
          <w:lang w:val="en-US"/>
        </w:rPr>
        <w:t>D</w:t>
      </w:r>
      <w:r w:rsidR="00266D04" w:rsidRPr="00797798">
        <w:rPr>
          <w:sz w:val="28"/>
          <w:szCs w:val="28"/>
        </w:rPr>
        <w:t>рисунки на городских улицах – художники создают полную иллюзию присутствия объемных элементов с помощью рисования на плоскости асфальта.</w:t>
      </w:r>
    </w:p>
    <w:p w:rsidR="00797798" w:rsidRPr="00797798" w:rsidRDefault="00797798" w:rsidP="00797798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29.</w:t>
      </w:r>
    </w:p>
    <w:p w:rsidR="00266D04" w:rsidRPr="00797798" w:rsidRDefault="00266D04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Архитекторы используют </w:t>
      </w:r>
      <w:r w:rsidR="003F4596" w:rsidRPr="00797798">
        <w:rPr>
          <w:sz w:val="28"/>
          <w:szCs w:val="28"/>
        </w:rPr>
        <w:t xml:space="preserve">знания </w:t>
      </w:r>
      <w:r w:rsidRPr="00797798">
        <w:rPr>
          <w:sz w:val="28"/>
          <w:szCs w:val="28"/>
        </w:rPr>
        <w:t xml:space="preserve">об иллюзиях восприятия </w:t>
      </w:r>
      <w:r w:rsidR="003F4596" w:rsidRPr="00797798">
        <w:rPr>
          <w:sz w:val="28"/>
          <w:szCs w:val="28"/>
        </w:rPr>
        <w:t>для визуального изменения высоты и площади постройки</w:t>
      </w:r>
      <w:r w:rsidRPr="00797798">
        <w:rPr>
          <w:sz w:val="28"/>
          <w:szCs w:val="28"/>
        </w:rPr>
        <w:t>, для придания оригинального вида зданию.</w:t>
      </w:r>
    </w:p>
    <w:p w:rsidR="00797798" w:rsidRPr="00797798" w:rsidRDefault="00797798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30.</w:t>
      </w:r>
    </w:p>
    <w:p w:rsidR="00266D04" w:rsidRPr="00797798" w:rsidRDefault="00266D04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>Каждый этаж этого здания, расположенного в Мельбурне, имеет одну и ту же высоту, однако сложный рисунок из темных и светлых прямоугольников в сочетании с параллельными оранжевыми полосами создает совсем иное впечатление.</w:t>
      </w:r>
    </w:p>
    <w:p w:rsidR="00266D04" w:rsidRPr="00797798" w:rsidRDefault="00266D04" w:rsidP="003F4596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7798">
        <w:rPr>
          <w:sz w:val="28"/>
          <w:szCs w:val="28"/>
        </w:rPr>
        <w:t xml:space="preserve">Яркие изображения создают фотографы, используя иллюзии. Наверняка каждый из вас пробовал сделать фотографию таким образом, чтобы фигура одного человека, или какой-либо объект, поместились на руке другого? </w:t>
      </w:r>
    </w:p>
    <w:p w:rsidR="00797798" w:rsidRPr="00797798" w:rsidRDefault="00797798" w:rsidP="00797798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7798">
        <w:rPr>
          <w:b/>
          <w:sz w:val="28"/>
          <w:szCs w:val="28"/>
        </w:rPr>
        <w:t>Слайд 3</w:t>
      </w:r>
      <w:r w:rsidR="00ED784D">
        <w:rPr>
          <w:b/>
          <w:sz w:val="28"/>
          <w:szCs w:val="28"/>
        </w:rPr>
        <w:t>1</w:t>
      </w:r>
      <w:r w:rsidRPr="00797798">
        <w:rPr>
          <w:b/>
          <w:sz w:val="28"/>
          <w:szCs w:val="28"/>
        </w:rPr>
        <w:t>, слайд 3</w:t>
      </w:r>
      <w:r w:rsidR="00ED784D">
        <w:rPr>
          <w:b/>
          <w:sz w:val="28"/>
          <w:szCs w:val="28"/>
        </w:rPr>
        <w:t>2</w:t>
      </w:r>
      <w:r w:rsidRPr="00797798">
        <w:rPr>
          <w:b/>
          <w:sz w:val="28"/>
          <w:szCs w:val="28"/>
        </w:rPr>
        <w:t>.</w:t>
      </w:r>
    </w:p>
    <w:p w:rsidR="003F4596" w:rsidRPr="00797798" w:rsidRDefault="00797798" w:rsidP="00797798">
      <w:pPr>
        <w:shd w:val="clear" w:color="auto" w:fill="FFFFFF"/>
        <w:spacing w:line="360" w:lineRule="auto"/>
        <w:ind w:firstLine="708"/>
        <w:jc w:val="both"/>
        <w:rPr>
          <w:rStyle w:val="field-content"/>
          <w:bCs/>
          <w:sz w:val="28"/>
          <w:szCs w:val="28"/>
        </w:rPr>
      </w:pPr>
      <w:r w:rsidRPr="00797798">
        <w:rPr>
          <w:rStyle w:val="field-content"/>
          <w:bCs/>
          <w:sz w:val="28"/>
          <w:szCs w:val="28"/>
        </w:rPr>
        <w:t>Иллюзии</w:t>
      </w:r>
      <w:r w:rsidRPr="00797798">
        <w:rPr>
          <w:b/>
          <w:sz w:val="28"/>
          <w:szCs w:val="28"/>
        </w:rPr>
        <w:t xml:space="preserve">, </w:t>
      </w:r>
      <w:r w:rsidRPr="00797798">
        <w:rPr>
          <w:rStyle w:val="field-content"/>
          <w:bCs/>
          <w:sz w:val="28"/>
          <w:szCs w:val="28"/>
        </w:rPr>
        <w:t>широко используются при создании ярких, интересных, оригинальных интерьеров.</w:t>
      </w:r>
    </w:p>
    <w:p w:rsidR="00797798" w:rsidRPr="00797798" w:rsidRDefault="00797798" w:rsidP="00797798">
      <w:pPr>
        <w:shd w:val="clear" w:color="auto" w:fill="FFFFFF"/>
        <w:spacing w:line="360" w:lineRule="auto"/>
        <w:ind w:firstLine="708"/>
        <w:jc w:val="both"/>
        <w:rPr>
          <w:rStyle w:val="field-content"/>
          <w:bCs/>
          <w:sz w:val="28"/>
          <w:szCs w:val="28"/>
        </w:rPr>
      </w:pPr>
      <w:r w:rsidRPr="00797798">
        <w:rPr>
          <w:rStyle w:val="field-content"/>
          <w:bCs/>
          <w:sz w:val="28"/>
          <w:szCs w:val="28"/>
        </w:rPr>
        <w:t>Пол благодаря рисунку плит кажется объемным.</w:t>
      </w:r>
    </w:p>
    <w:p w:rsidR="00797798" w:rsidRPr="00797798" w:rsidRDefault="00797798" w:rsidP="00797798">
      <w:pPr>
        <w:shd w:val="clear" w:color="auto" w:fill="FFFFFF"/>
        <w:spacing w:line="360" w:lineRule="auto"/>
        <w:ind w:firstLine="708"/>
        <w:jc w:val="both"/>
        <w:rPr>
          <w:rStyle w:val="field-content"/>
          <w:bCs/>
          <w:sz w:val="28"/>
          <w:szCs w:val="28"/>
        </w:rPr>
      </w:pPr>
      <w:r w:rsidRPr="00797798">
        <w:rPr>
          <w:rStyle w:val="field-content"/>
          <w:bCs/>
          <w:sz w:val="28"/>
          <w:szCs w:val="28"/>
        </w:rPr>
        <w:t>С помощью закрашивания определенных областей на поверхности стен, пола, окон и т.п., создается впечатление наличия той или иной фигуры.</w:t>
      </w:r>
    </w:p>
    <w:p w:rsidR="003F4596" w:rsidRPr="00797798" w:rsidRDefault="00797798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/>
          <w:bCs/>
          <w:sz w:val="28"/>
          <w:szCs w:val="28"/>
        </w:rPr>
      </w:pPr>
      <w:r w:rsidRPr="00797798">
        <w:rPr>
          <w:rStyle w:val="field-content"/>
          <w:b/>
          <w:bCs/>
          <w:sz w:val="28"/>
          <w:szCs w:val="28"/>
        </w:rPr>
        <w:t>Слайд 3</w:t>
      </w:r>
      <w:r w:rsidR="00ED784D">
        <w:rPr>
          <w:rStyle w:val="field-content"/>
          <w:b/>
          <w:bCs/>
          <w:sz w:val="28"/>
          <w:szCs w:val="28"/>
        </w:rPr>
        <w:t>3</w:t>
      </w:r>
      <w:r w:rsidRPr="00797798">
        <w:rPr>
          <w:rStyle w:val="field-content"/>
          <w:b/>
          <w:bCs/>
          <w:sz w:val="28"/>
          <w:szCs w:val="28"/>
        </w:rPr>
        <w:t>.</w:t>
      </w:r>
    </w:p>
    <w:p w:rsidR="00797798" w:rsidRPr="00797798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>
        <w:rPr>
          <w:rStyle w:val="field-content"/>
          <w:bCs/>
          <w:sz w:val="28"/>
          <w:szCs w:val="28"/>
        </w:rPr>
        <w:t xml:space="preserve">Японский профессор психологии </w:t>
      </w:r>
      <w:proofErr w:type="spellStart"/>
      <w:r>
        <w:rPr>
          <w:rStyle w:val="field-content"/>
          <w:bCs/>
          <w:sz w:val="28"/>
          <w:szCs w:val="28"/>
        </w:rPr>
        <w:t>Акиоши</w:t>
      </w:r>
      <w:proofErr w:type="spellEnd"/>
      <w:r>
        <w:rPr>
          <w:rStyle w:val="field-content"/>
          <w:bCs/>
          <w:sz w:val="28"/>
          <w:szCs w:val="28"/>
        </w:rPr>
        <w:t xml:space="preserve"> </w:t>
      </w:r>
      <w:proofErr w:type="spellStart"/>
      <w:r>
        <w:rPr>
          <w:rStyle w:val="field-content"/>
          <w:bCs/>
          <w:sz w:val="28"/>
          <w:szCs w:val="28"/>
        </w:rPr>
        <w:t>Китаока</w:t>
      </w:r>
      <w:proofErr w:type="spellEnd"/>
      <w:r>
        <w:rPr>
          <w:rStyle w:val="field-content"/>
          <w:bCs/>
          <w:sz w:val="28"/>
          <w:szCs w:val="28"/>
        </w:rPr>
        <w:t xml:space="preserve"> разрабатывает иллюзии на основе законов восприятия и предлагает диагностировать с помощью них психическое состояние человека.</w:t>
      </w:r>
    </w:p>
    <w:p w:rsidR="00ED784D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>
        <w:rPr>
          <w:rStyle w:val="field-content"/>
          <w:bCs/>
          <w:sz w:val="28"/>
          <w:szCs w:val="28"/>
        </w:rPr>
        <w:t xml:space="preserve">Рассмотрите рисунок. Если он абсолютно неподвижен – вам не о чем беспокоиться. </w:t>
      </w:r>
      <w:r w:rsidRPr="00ED784D">
        <w:rPr>
          <w:rStyle w:val="field-content"/>
          <w:bCs/>
          <w:sz w:val="28"/>
          <w:szCs w:val="28"/>
        </w:rPr>
        <w:t xml:space="preserve">Профессор считает, что такой результат возможен у человека уравновешенного, спокойного и отдохнувшего. </w:t>
      </w:r>
    </w:p>
    <w:p w:rsidR="00ED784D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 w:rsidRPr="00ED784D">
        <w:rPr>
          <w:rStyle w:val="field-content"/>
          <w:bCs/>
          <w:sz w:val="28"/>
          <w:szCs w:val="28"/>
        </w:rPr>
        <w:t xml:space="preserve">Если рисунки движутся медленно — вам необходим отдых, как физический, так и моральный. Особенно важен полноценный сон, который является лучшим антидепрессантом. </w:t>
      </w:r>
    </w:p>
    <w:p w:rsidR="00ED784D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 w:rsidRPr="00ED784D">
        <w:rPr>
          <w:rStyle w:val="field-content"/>
          <w:bCs/>
          <w:sz w:val="28"/>
          <w:szCs w:val="28"/>
        </w:rPr>
        <w:t>Активное движение рисунка может служить симптомом:</w:t>
      </w:r>
    </w:p>
    <w:p w:rsidR="00ED784D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>
        <w:rPr>
          <w:rStyle w:val="field-content"/>
          <w:bCs/>
          <w:sz w:val="28"/>
          <w:szCs w:val="28"/>
        </w:rPr>
        <w:t>•</w:t>
      </w:r>
      <w:r w:rsidRPr="00ED784D">
        <w:rPr>
          <w:rStyle w:val="field-content"/>
          <w:bCs/>
          <w:sz w:val="28"/>
          <w:szCs w:val="28"/>
        </w:rPr>
        <w:t>накопленной усталости,</w:t>
      </w:r>
    </w:p>
    <w:p w:rsidR="00ED784D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 w:rsidRPr="00ED784D">
        <w:rPr>
          <w:rStyle w:val="field-content"/>
          <w:bCs/>
          <w:sz w:val="28"/>
          <w:szCs w:val="28"/>
        </w:rPr>
        <w:t>• высокого уровня стресса, который вы испытываете в данный момент,</w:t>
      </w:r>
    </w:p>
    <w:p w:rsidR="00ED784D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 w:rsidRPr="00ED784D">
        <w:rPr>
          <w:rStyle w:val="field-content"/>
          <w:bCs/>
          <w:sz w:val="28"/>
          <w:szCs w:val="28"/>
        </w:rPr>
        <w:t>• ухудшения здоровья.</w:t>
      </w:r>
    </w:p>
    <w:p w:rsidR="00ED784D" w:rsidRDefault="00ED784D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/>
          <w:bCs/>
          <w:sz w:val="28"/>
          <w:szCs w:val="28"/>
        </w:rPr>
      </w:pPr>
      <w:r w:rsidRPr="00ED784D">
        <w:rPr>
          <w:rStyle w:val="field-content"/>
          <w:b/>
          <w:bCs/>
          <w:sz w:val="28"/>
          <w:szCs w:val="28"/>
        </w:rPr>
        <w:t>Слайд 34.</w:t>
      </w:r>
    </w:p>
    <w:p w:rsidR="00ED784D" w:rsidRPr="00B04BC2" w:rsidRDefault="000D0B12" w:rsidP="00ED784D">
      <w:pPr>
        <w:pStyle w:val="a3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Зрительная</w:t>
      </w:r>
      <w:r w:rsidR="00ED784D" w:rsidRPr="00B04BC2">
        <w:rPr>
          <w:rFonts w:cs="Arial"/>
          <w:sz w:val="28"/>
          <w:szCs w:val="28"/>
        </w:rPr>
        <w:t xml:space="preserve"> иллюзия представляет собой ошибочное визуальное восприятие действительности, предмета или видимого явления в результате особенностей строения зрительного ап</w:t>
      </w:r>
      <w:r>
        <w:rPr>
          <w:rFonts w:cs="Arial"/>
          <w:sz w:val="28"/>
          <w:szCs w:val="28"/>
        </w:rPr>
        <w:t>парата, воздействия</w:t>
      </w:r>
      <w:r w:rsidR="00ED784D" w:rsidRPr="00B04BC2">
        <w:rPr>
          <w:rFonts w:cs="Arial"/>
          <w:sz w:val="28"/>
          <w:szCs w:val="28"/>
        </w:rPr>
        <w:t xml:space="preserve"> конкретных </w:t>
      </w:r>
      <w:r>
        <w:rPr>
          <w:rFonts w:cs="Arial"/>
          <w:sz w:val="28"/>
          <w:szCs w:val="28"/>
        </w:rPr>
        <w:t xml:space="preserve"> условий, протекания процесса восприятия. Существуют различные виды иллюзий, которые активно изучаются и применяются в различных областях деятельности человека.</w:t>
      </w:r>
    </w:p>
    <w:p w:rsidR="000D0B12" w:rsidRPr="000D0B12" w:rsidRDefault="000D0B12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Cs/>
          <w:sz w:val="28"/>
          <w:szCs w:val="28"/>
        </w:rPr>
      </w:pPr>
      <w:r w:rsidRPr="000D0B12">
        <w:rPr>
          <w:rStyle w:val="field-content"/>
          <w:bCs/>
          <w:sz w:val="28"/>
          <w:szCs w:val="28"/>
        </w:rPr>
        <w:t xml:space="preserve">Какие у вас есть вопросы? </w:t>
      </w:r>
    </w:p>
    <w:p w:rsidR="00ED784D" w:rsidRPr="00ED784D" w:rsidRDefault="000D0B12" w:rsidP="003F4596">
      <w:pPr>
        <w:shd w:val="clear" w:color="auto" w:fill="FFFFFF"/>
        <w:spacing w:line="360" w:lineRule="auto"/>
        <w:ind w:firstLine="709"/>
        <w:jc w:val="both"/>
        <w:rPr>
          <w:rStyle w:val="field-content"/>
          <w:b/>
          <w:bCs/>
          <w:sz w:val="28"/>
          <w:szCs w:val="28"/>
        </w:rPr>
      </w:pPr>
      <w:r>
        <w:rPr>
          <w:rStyle w:val="field-content"/>
          <w:b/>
          <w:bCs/>
          <w:sz w:val="28"/>
          <w:szCs w:val="28"/>
        </w:rPr>
        <w:t>Спасибо за внимание.</w:t>
      </w:r>
    </w:p>
    <w:sectPr w:rsidR="00ED784D" w:rsidRPr="00ED784D" w:rsidSect="005C722C">
      <w:footerReference w:type="default" r:id="rId2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F79" w:rsidRDefault="00513F79" w:rsidP="00A43337">
      <w:r>
        <w:separator/>
      </w:r>
    </w:p>
  </w:endnote>
  <w:endnote w:type="continuationSeparator" w:id="0">
    <w:p w:rsidR="00513F79" w:rsidRDefault="00513F79" w:rsidP="00A4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3564"/>
      <w:docPartObj>
        <w:docPartGallery w:val="Page Numbers (Bottom of Page)"/>
        <w:docPartUnique/>
      </w:docPartObj>
    </w:sdtPr>
    <w:sdtEndPr/>
    <w:sdtContent>
      <w:p w:rsidR="00266D04" w:rsidRDefault="00513F7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1D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6D04" w:rsidRDefault="00266D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F79" w:rsidRDefault="00513F79" w:rsidP="00A43337">
      <w:r>
        <w:separator/>
      </w:r>
    </w:p>
  </w:footnote>
  <w:footnote w:type="continuationSeparator" w:id="0">
    <w:p w:rsidR="00513F79" w:rsidRDefault="00513F79" w:rsidP="00A43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CE"/>
    <w:multiLevelType w:val="hybridMultilevel"/>
    <w:tmpl w:val="B6B8618C"/>
    <w:lvl w:ilvl="0" w:tplc="A9AE1F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C33248"/>
    <w:multiLevelType w:val="hybridMultilevel"/>
    <w:tmpl w:val="A148F0AA"/>
    <w:lvl w:ilvl="0" w:tplc="A0F45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D157260"/>
    <w:multiLevelType w:val="hybridMultilevel"/>
    <w:tmpl w:val="4BD24202"/>
    <w:lvl w:ilvl="0" w:tplc="68CCD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8C0"/>
    <w:rsid w:val="00046D62"/>
    <w:rsid w:val="000B19CF"/>
    <w:rsid w:val="000D0B12"/>
    <w:rsid w:val="00266D04"/>
    <w:rsid w:val="00333166"/>
    <w:rsid w:val="003F4596"/>
    <w:rsid w:val="004A5FE1"/>
    <w:rsid w:val="004E4EAD"/>
    <w:rsid w:val="005125F6"/>
    <w:rsid w:val="00513F79"/>
    <w:rsid w:val="00594C49"/>
    <w:rsid w:val="005C722C"/>
    <w:rsid w:val="005F62F4"/>
    <w:rsid w:val="006131C8"/>
    <w:rsid w:val="00692E60"/>
    <w:rsid w:val="007229B1"/>
    <w:rsid w:val="00776A9A"/>
    <w:rsid w:val="00797798"/>
    <w:rsid w:val="00924076"/>
    <w:rsid w:val="00A43337"/>
    <w:rsid w:val="00A70685"/>
    <w:rsid w:val="00B51D9D"/>
    <w:rsid w:val="00C61C7F"/>
    <w:rsid w:val="00DD68C0"/>
    <w:rsid w:val="00DE00A8"/>
    <w:rsid w:val="00E838F9"/>
    <w:rsid w:val="00ED784D"/>
    <w:rsid w:val="00FD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C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722C"/>
    <w:pPr>
      <w:keepNext/>
      <w:ind w:firstLine="720"/>
      <w:outlineLvl w:val="0"/>
    </w:pPr>
    <w:rPr>
      <w:rFonts w:ascii="Courier" w:hAnsi="Courier"/>
      <w:color w:val="000000"/>
      <w:sz w:val="28"/>
      <w:szCs w:val="20"/>
      <w:u w:val="single"/>
    </w:rPr>
  </w:style>
  <w:style w:type="paragraph" w:styleId="3">
    <w:name w:val="heading 3"/>
    <w:basedOn w:val="a"/>
    <w:next w:val="a"/>
    <w:link w:val="30"/>
    <w:qFormat/>
    <w:rsid w:val="005C722C"/>
    <w:pPr>
      <w:keepNext/>
      <w:jc w:val="center"/>
      <w:outlineLvl w:val="2"/>
    </w:pPr>
    <w:rPr>
      <w:rFonts w:ascii="Courier" w:hAnsi="Courier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68C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5F62F4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433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3337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433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3337"/>
    <w:rPr>
      <w:rFonts w:eastAsia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E4EAD"/>
    <w:pPr>
      <w:ind w:left="720"/>
      <w:contextualSpacing/>
    </w:pPr>
  </w:style>
  <w:style w:type="character" w:customStyle="1" w:styleId="field-content">
    <w:name w:val="field-content"/>
    <w:basedOn w:val="a0"/>
    <w:rsid w:val="003F4596"/>
  </w:style>
  <w:style w:type="character" w:customStyle="1" w:styleId="10">
    <w:name w:val="Заголовок 1 Знак"/>
    <w:basedOn w:val="a0"/>
    <w:link w:val="1"/>
    <w:rsid w:val="005C722C"/>
    <w:rPr>
      <w:rFonts w:ascii="Courier" w:eastAsia="Times New Roman" w:hAnsi="Courier"/>
      <w:color w:val="000000"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5C722C"/>
    <w:rPr>
      <w:rFonts w:ascii="Courier" w:eastAsia="Times New Roman" w:hAnsi="Courier"/>
      <w:b/>
      <w:color w:val="00000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9D%D0%B5%D0%B1%D0%BE" TargetMode="External"/><Relationship Id="rId18" Type="http://schemas.openxmlformats.org/officeDocument/2006/relationships/hyperlink" Target="http://ru.wikipedia.org/wiki/1962_%D0%B3%D0%BE%D0%B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B%D1%83%D0%BD%D0%B0" TargetMode="External"/><Relationship Id="rId17" Type="http://schemas.openxmlformats.org/officeDocument/2006/relationships/hyperlink" Target="http://ru.wikipedia.org/wiki/%D0%9B%D0%B5%D1%82%D0%BE%D0%BF%D0%B8%D1%81%D1%8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BE%D0%B7%D0%B2%D0%B5%D0%B7%D0%B4%D0%B8%D1%8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E%D0%BF%D1%82%D0%B8%D1%87%D0%B5%D1%81%D0%BA%D0%B0%D1%8F_%D0%B8%D0%BB%D0%BB%D1%8E%D0%B7%D0%B8%D1%8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A1%D0%BE%D0%BB%D0%BD%D1%86%D0%B5" TargetMode="External"/><Relationship Id="rId10" Type="http://schemas.openxmlformats.org/officeDocument/2006/relationships/hyperlink" Target="http://ru.wikipedia.org/wiki/%D0%9E%D0%BF%D1%82%D0%B8%D1%87%D0%B5%D1%81%D0%BA%D0%B0%D1%8F_%D0%B8%D0%BB%D0%BB%D1%8E%D0%B7%D0%B8%D1%8F" TargetMode="External"/><Relationship Id="rId19" Type="http://schemas.openxmlformats.org/officeDocument/2006/relationships/hyperlink" Target="http://ru.wikipedia.org/wiki/%D0%9B%D0%B0%D0%BD%D0%B4%D1%88%D0%B0%D1%84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4%D0%B8%D0%B7%D0%B8%D0%BA%D0%B0" TargetMode="External"/><Relationship Id="rId14" Type="http://schemas.openxmlformats.org/officeDocument/2006/relationships/hyperlink" Target="http://ru.wikipedia.org/wiki/%D0%97%D0%B5%D0%BD%D0%B8%D1%82_(%D0%B0%D1%81%D1%82%D1%80%D0%BE%D0%BD%D0%BE%D0%BC%D0%B8%D1%8F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04652-331D-4A40-8476-076F657ED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BAU</cp:lastModifiedBy>
  <cp:revision>11</cp:revision>
  <dcterms:created xsi:type="dcterms:W3CDTF">2014-04-29T20:05:00Z</dcterms:created>
  <dcterms:modified xsi:type="dcterms:W3CDTF">2019-10-09T08:34:00Z</dcterms:modified>
</cp:coreProperties>
</file>